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8" w:rsidRPr="00AE5242" w:rsidRDefault="00E31D04" w:rsidP="001375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AE52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Кадастровая палата по Республике Адыгея борется с коррупцией</w:t>
      </w:r>
    </w:p>
    <w:p w:rsidR="00FF367A" w:rsidRPr="004B0CAA" w:rsidRDefault="00FF367A" w:rsidP="001375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Кадастровая палата по Республи</w:t>
      </w:r>
      <w:r w:rsidR="00CA3074">
        <w:rPr>
          <w:rFonts w:ascii="Times New Roman" w:hAnsi="Times New Roman" w:cs="Times New Roman"/>
          <w:sz w:val="28"/>
          <w:szCs w:val="28"/>
          <w:lang w:eastAsia="ru-RU"/>
        </w:rPr>
        <w:t>ке Адыгея напоминает, что любая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государственная структура, оказывающая услуги населению, может столкнуться с коррупционными проявлениями со стороны работников, поскольку риск получения взятки очень высок.</w:t>
      </w: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В целях профилактики и пресечения коррупции в Ка</w:t>
      </w:r>
      <w:r w:rsidR="00CA3074">
        <w:rPr>
          <w:rFonts w:ascii="Times New Roman" w:hAnsi="Times New Roman" w:cs="Times New Roman"/>
          <w:sz w:val="28"/>
          <w:szCs w:val="28"/>
          <w:lang w:eastAsia="ru-RU"/>
        </w:rPr>
        <w:t>дастровой палате для работников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  инструктаж, направленный на разъяснение положений законодательства Российской Федерации в сфере противодействия коррупции.</w:t>
      </w: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Для получения информации о фактах коррупции Кадастровая палата использует все возможные каналы обратной связи с потребителями государственных услуг.</w:t>
      </w:r>
      <w:r w:rsidR="004E3D12"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>О любых противоправных действиях работников филиала ФГБУ «ФКП Росреестра» по Республике Адыгея граждане могут сообщить по «телефону доверия»: 8 (495) 982-79-79 (</w:t>
      </w:r>
      <w:proofErr w:type="spellStart"/>
      <w:r w:rsidRPr="004B0CAA">
        <w:rPr>
          <w:rFonts w:ascii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4B0CAA">
        <w:rPr>
          <w:rFonts w:ascii="Times New Roman" w:hAnsi="Times New Roman" w:cs="Times New Roman"/>
          <w:sz w:val="28"/>
          <w:szCs w:val="28"/>
          <w:lang w:eastAsia="ru-RU"/>
        </w:rPr>
        <w:t>. 6070).</w:t>
      </w:r>
    </w:p>
    <w:p w:rsidR="00137548" w:rsidRPr="004B0CAA" w:rsidRDefault="00137548" w:rsidP="00137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00BB5">
        <w:rPr>
          <w:rFonts w:ascii="Times New Roman" w:hAnsi="Times New Roman" w:cs="Times New Roman"/>
          <w:sz w:val="28"/>
          <w:szCs w:val="28"/>
          <w:lang w:eastAsia="ru-RU"/>
        </w:rPr>
        <w:t>офисах Кадастровой палаты</w:t>
      </w:r>
      <w:r w:rsidR="00CA3074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книги 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отзывов и предложений, которые позволяют жителям Республики Адыгея оставлять обращения или отзывы о работе Кадастровой палаты. Кадастровой палатой организован </w:t>
      </w:r>
      <w:r w:rsidR="00CA3074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>заявителей, основной задачей которого являе</w:t>
      </w:r>
      <w:r w:rsidR="004E3D12" w:rsidRPr="004B0CAA">
        <w:rPr>
          <w:rFonts w:ascii="Times New Roman" w:hAnsi="Times New Roman" w:cs="Times New Roman"/>
          <w:sz w:val="28"/>
          <w:szCs w:val="28"/>
          <w:lang w:eastAsia="ru-RU"/>
        </w:rPr>
        <w:t>тся выявление фактов коррупции.</w:t>
      </w:r>
    </w:p>
    <w:p w:rsidR="00C11C81" w:rsidRDefault="00137548" w:rsidP="00CA3074">
      <w:pPr>
        <w:spacing w:after="0" w:line="240" w:lineRule="auto"/>
        <w:ind w:firstLine="851"/>
        <w:jc w:val="both"/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>Возможность оставить сообщение о фактах к</w:t>
      </w:r>
      <w:r w:rsidR="00CA3074">
        <w:rPr>
          <w:rFonts w:ascii="Times New Roman" w:hAnsi="Times New Roman" w:cs="Times New Roman"/>
          <w:sz w:val="28"/>
          <w:szCs w:val="28"/>
          <w:lang w:eastAsia="ru-RU"/>
        </w:rPr>
        <w:t xml:space="preserve">оррупции реализована и на сайте </w:t>
      </w:r>
      <w:proofErr w:type="spellStart"/>
      <w:r w:rsidR="00CA3074">
        <w:rPr>
          <w:rFonts w:ascii="Times New Roman" w:hAnsi="Times New Roman" w:cs="Times New Roman"/>
          <w:sz w:val="28"/>
          <w:szCs w:val="28"/>
          <w:lang w:eastAsia="ru-RU"/>
        </w:rPr>
        <w:t>kadastr.ru</w:t>
      </w:r>
      <w:proofErr w:type="spellEnd"/>
      <w:r w:rsidR="00CA3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>в разделе: «Противодействие коррупции», где можно заполнить</w:t>
      </w:r>
      <w:r w:rsidR="004E3D12"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>специальную</w:t>
      </w:r>
      <w:r w:rsidR="00C11C81">
        <w:rPr>
          <w:rFonts w:ascii="Times New Roman" w:hAnsi="Times New Roman" w:cs="Times New Roman"/>
          <w:sz w:val="28"/>
          <w:szCs w:val="28"/>
          <w:lang w:eastAsia="ru-RU"/>
        </w:rPr>
        <w:t xml:space="preserve">  ф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>орму</w:t>
      </w:r>
      <w:r w:rsidR="00C11C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«Обратная связь»</w:t>
      </w:r>
      <w:r w:rsidR="004E3D12"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C11C81" w:rsidRPr="001C175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http://kadastr.ru/site/fback/anticorrupt/form.htm</w:t>
        </w:r>
      </w:hyperlink>
      <w:r w:rsidR="00CA3074">
        <w:t>.</w:t>
      </w:r>
    </w:p>
    <w:p w:rsidR="004869AF" w:rsidRPr="004B0CAA" w:rsidRDefault="00137548" w:rsidP="00CA30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полученным сообщениям, кроме анонимных, будут проводиться соответствующие проверки, а в случае подтверждения нарушений </w:t>
      </w:r>
      <w:r w:rsidR="00CA30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приниматься меры по их устранению.</w:t>
      </w:r>
    </w:p>
    <w:sectPr w:rsidR="004869AF" w:rsidRPr="004B0CAA" w:rsidSect="0013754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48"/>
    <w:rsid w:val="001055A4"/>
    <w:rsid w:val="00137548"/>
    <w:rsid w:val="004869AF"/>
    <w:rsid w:val="004B047A"/>
    <w:rsid w:val="004B0CAA"/>
    <w:rsid w:val="004E3D12"/>
    <w:rsid w:val="00525E83"/>
    <w:rsid w:val="005D3977"/>
    <w:rsid w:val="006130AB"/>
    <w:rsid w:val="009243F5"/>
    <w:rsid w:val="00AC5E6E"/>
    <w:rsid w:val="00AE5242"/>
    <w:rsid w:val="00C11C81"/>
    <w:rsid w:val="00C22DD3"/>
    <w:rsid w:val="00CA3074"/>
    <w:rsid w:val="00D00BB5"/>
    <w:rsid w:val="00D90527"/>
    <w:rsid w:val="00E31D04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astr.ru/site/fback/anticorrupt/for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11</cp:revision>
  <cp:lastPrinted>2018-01-17T09:21:00Z</cp:lastPrinted>
  <dcterms:created xsi:type="dcterms:W3CDTF">2017-06-14T09:10:00Z</dcterms:created>
  <dcterms:modified xsi:type="dcterms:W3CDTF">2018-01-17T09:21:00Z</dcterms:modified>
</cp:coreProperties>
</file>